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EFE6"/>
  <w:body>
    <w:p w14:paraId="5953F20A" w14:textId="01B6DF64" w:rsidR="00071E0D" w:rsidRPr="009B2298" w:rsidRDefault="00251E18" w:rsidP="00071E0D">
      <w:pPr>
        <w:rPr>
          <w:rStyle w:val="Strong"/>
          <w:rFonts w:ascii="Graphik XCond Bold" w:hAnsi="Graphik XCond Bold"/>
          <w:color w:val="44546A" w:themeColor="text2"/>
          <w:sz w:val="40"/>
          <w:szCs w:val="40"/>
          <w:bdr w:val="none" w:sz="0" w:space="0" w:color="auto" w:frame="1"/>
        </w:rPr>
      </w:pPr>
      <w:r w:rsidRPr="009B2298">
        <w:rPr>
          <w:rStyle w:val="Strong"/>
          <w:rFonts w:ascii="Graphik XCond Bold" w:hAnsi="Graphik XCond Bold"/>
          <w:color w:val="44546A" w:themeColor="text2"/>
          <w:sz w:val="40"/>
          <w:szCs w:val="40"/>
          <w:bdr w:val="none" w:sz="0" w:space="0" w:color="auto" w:frame="1"/>
        </w:rPr>
        <w:br/>
      </w:r>
      <w:r w:rsidR="00071E0D" w:rsidRPr="009B2298">
        <w:rPr>
          <w:rStyle w:val="Strong"/>
          <w:rFonts w:ascii="Graphik XCond Bold" w:hAnsi="Graphik XCond Bold"/>
          <w:color w:val="44546A" w:themeColor="text2"/>
          <w:sz w:val="40"/>
          <w:szCs w:val="40"/>
          <w:bdr w:val="none" w:sz="0" w:space="0" w:color="auto" w:frame="1"/>
        </w:rPr>
        <w:t>Ketchup Tips &amp; Plus Ones</w:t>
      </w:r>
    </w:p>
    <w:p w14:paraId="5FA4B8A6" w14:textId="4D4C906C" w:rsidR="009614EE" w:rsidRPr="009B2298" w:rsidRDefault="009614EE" w:rsidP="00071E0D">
      <w:pPr>
        <w:rPr>
          <w:rStyle w:val="Strong"/>
          <w:rFonts w:ascii="Graphik XCond Bold" w:hAnsi="Graphik XCond Bold"/>
          <w:color w:val="44546A" w:themeColor="text2"/>
          <w:sz w:val="40"/>
          <w:szCs w:val="40"/>
          <w:bdr w:val="none" w:sz="0" w:space="0" w:color="auto" w:frame="1"/>
        </w:rPr>
      </w:pPr>
    </w:p>
    <w:p w14:paraId="0D4D6118" w14:textId="35D556AB" w:rsidR="009614EE" w:rsidRPr="009B2298" w:rsidRDefault="009614EE" w:rsidP="00071E0D">
      <w:pPr>
        <w:rPr>
          <w:rStyle w:val="Strong"/>
          <w:rFonts w:ascii="Graphik XCond Bold" w:hAnsi="Graphik XCond Bold"/>
          <w:b w:val="0"/>
          <w:bCs w:val="0"/>
          <w:color w:val="44546A" w:themeColor="text2"/>
          <w:sz w:val="32"/>
          <w:szCs w:val="32"/>
        </w:rPr>
      </w:pPr>
      <w:r w:rsidRPr="009B2298">
        <w:rPr>
          <w:rFonts w:ascii="Graphik XCond Bold" w:hAnsi="Graphik XCond Bold"/>
          <w:color w:val="44546A" w:themeColor="text2"/>
          <w:sz w:val="32"/>
          <w:szCs w:val="32"/>
        </w:rPr>
        <w:t>BBQ Ketchup</w:t>
      </w:r>
    </w:p>
    <w:tbl>
      <w:tblPr>
        <w:tblStyle w:val="TableGrid"/>
        <w:tblpPr w:leftFromText="180" w:rightFromText="180" w:vertAnchor="text" w:horzAnchor="margin" w:tblpY="166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750"/>
      </w:tblGrid>
      <w:tr w:rsidR="009B2298" w:rsidRPr="009B2298" w14:paraId="096D3761" w14:textId="77777777" w:rsidTr="009614EE">
        <w:tc>
          <w:tcPr>
            <w:tcW w:w="3055" w:type="dxa"/>
          </w:tcPr>
          <w:p w14:paraId="198C441B" w14:textId="77777777" w:rsidR="009614EE" w:rsidRPr="009B2298" w:rsidRDefault="009614EE" w:rsidP="009614EE">
            <w:pPr>
              <w:rPr>
                <w:rFonts w:ascii="Graphik XCond Bold" w:hAnsi="Graphik XCond Bold"/>
                <w:color w:val="44546A" w:themeColor="text2"/>
                <w:sz w:val="32"/>
                <w:szCs w:val="32"/>
              </w:rPr>
            </w:pPr>
            <w:r w:rsidRPr="009B2298">
              <w:rPr>
                <w:rFonts w:ascii="Graphik XCond Bold" w:hAnsi="Graphik XCond Bold"/>
                <w:noProof/>
                <w:color w:val="44546A" w:themeColor="text2"/>
                <w:sz w:val="32"/>
                <w:szCs w:val="32"/>
              </w:rPr>
              <w:drawing>
                <wp:inline distT="0" distB="0" distL="0" distR="0" wp14:anchorId="3DF232FE" wp14:editId="0F9B214E">
                  <wp:extent cx="1790700" cy="793196"/>
                  <wp:effectExtent l="0" t="0" r="0" b="0"/>
                  <wp:docPr id="10" name="Picture 1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208" cy="82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44EB140E" w14:textId="46C5912D" w:rsidR="009614EE" w:rsidRPr="009B2298" w:rsidRDefault="009614EE" w:rsidP="009614EE">
            <w:pPr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</w:pP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 xml:space="preserve">Add the sweet and smoky flavor of true southern barbecue to ketchup with this </w:t>
            </w:r>
            <w:r w:rsidR="009D3784"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quick plus one</w:t>
            </w: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. Combine one cup of </w:t>
            </w:r>
            <w:hyperlink r:id="rId7" w:history="1"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French’s</w:t>
              </w:r>
              <w:r w:rsidR="00B13471"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®</w:t>
              </w:r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 xml:space="preserve"> Tomato Ketchup</w:t>
              </w:r>
            </w:hyperlink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 + one tablespoon of </w:t>
            </w:r>
            <w:hyperlink r:id="rId8" w:history="1"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Grill Mates® Mesquite Seasoning</w:t>
              </w:r>
            </w:hyperlink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.</w:t>
            </w:r>
          </w:p>
        </w:tc>
      </w:tr>
    </w:tbl>
    <w:p w14:paraId="7A555794" w14:textId="02B5F54D" w:rsidR="00071E0D" w:rsidRPr="009B2298" w:rsidRDefault="00071E0D" w:rsidP="00071E0D">
      <w:pPr>
        <w:rPr>
          <w:rStyle w:val="Strong"/>
          <w:rFonts w:ascii="Graphik XCond Bold" w:hAnsi="Graphik XCond Bold"/>
          <w:color w:val="44546A" w:themeColor="text2"/>
          <w:sz w:val="32"/>
          <w:szCs w:val="32"/>
          <w:bdr w:val="none" w:sz="0" w:space="0" w:color="auto" w:frame="1"/>
        </w:rPr>
      </w:pPr>
    </w:p>
    <w:p w14:paraId="3B0FEB47" w14:textId="52F0780B" w:rsidR="00071E0D" w:rsidRPr="009B2298" w:rsidRDefault="00071E0D" w:rsidP="00071E0D">
      <w:pPr>
        <w:rPr>
          <w:rStyle w:val="Strong"/>
          <w:rFonts w:ascii="Graphik XCond Bold" w:hAnsi="Graphik XCond Bold"/>
          <w:color w:val="44546A" w:themeColor="text2"/>
          <w:sz w:val="32"/>
          <w:szCs w:val="32"/>
          <w:bdr w:val="none" w:sz="0" w:space="0" w:color="auto" w:frame="1"/>
        </w:rPr>
      </w:pPr>
      <w:r w:rsidRPr="009B2298">
        <w:rPr>
          <w:rStyle w:val="Strong"/>
          <w:rFonts w:ascii="Graphik XCond Bold" w:hAnsi="Graphik XCond Bold"/>
          <w:color w:val="44546A" w:themeColor="text2"/>
          <w:sz w:val="32"/>
          <w:szCs w:val="32"/>
          <w:bdr w:val="none" w:sz="0" w:space="0" w:color="auto" w:frame="1"/>
        </w:rPr>
        <w:t>Curried Ketchup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660"/>
      </w:tblGrid>
      <w:tr w:rsidR="00F53689" w:rsidRPr="009B2298" w14:paraId="390C013E" w14:textId="77777777" w:rsidTr="00F90F0A">
        <w:tc>
          <w:tcPr>
            <w:tcW w:w="3145" w:type="dxa"/>
          </w:tcPr>
          <w:p w14:paraId="5E160A22" w14:textId="7F336FA2" w:rsidR="00ED1BA2" w:rsidRPr="009B2298" w:rsidRDefault="00251E18" w:rsidP="00071E0D">
            <w:pPr>
              <w:rPr>
                <w:rFonts w:ascii="Neue Haas Unica Pro" w:hAnsi="Neue Haas Unica Pro"/>
                <w:color w:val="44546A" w:themeColor="text2"/>
              </w:rPr>
            </w:pPr>
            <w:r w:rsidRPr="009B2298">
              <w:rPr>
                <w:rFonts w:ascii="Neue Haas Unica Pro" w:hAnsi="Neue Haas Unica Pro"/>
                <w:noProof/>
                <w:color w:val="44546A" w:themeColor="text2"/>
              </w:rPr>
              <w:drawing>
                <wp:inline distT="0" distB="0" distL="0" distR="0" wp14:anchorId="734E8BBD" wp14:editId="2515C97B">
                  <wp:extent cx="1844358" cy="816964"/>
                  <wp:effectExtent l="0" t="0" r="0" b="0"/>
                  <wp:docPr id="9" name="Picture 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iagram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122" cy="84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E8FADD2" w14:textId="1B2BD357" w:rsidR="009614EE" w:rsidRPr="009B2298" w:rsidRDefault="009614EE" w:rsidP="00071E0D">
            <w:pPr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</w:pPr>
            <w:r w:rsidRPr="009B2298"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  <w:t xml:space="preserve">Add the authentic tastes of Indian and Southeast Asian cuisine to ketchup with this </w:t>
            </w:r>
            <w:hyperlink r:id="rId10" w:history="1">
              <w:r w:rsidRPr="009B2298">
                <w:rPr>
                  <w:rStyle w:val="Hyperlink"/>
                  <w:rFonts w:ascii="Neue Haas Unica Pro" w:hAnsi="Neue Haas Unica Pro"/>
                  <w:color w:val="44546A" w:themeColor="text2"/>
                  <w:sz w:val="22"/>
                  <w:szCs w:val="22"/>
                </w:rPr>
                <w:t>Curried Ketchup</w:t>
              </w:r>
            </w:hyperlink>
            <w:r w:rsidRPr="009B2298"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  <w:t xml:space="preserve"> recipe. Simply mix one cup of </w:t>
            </w:r>
            <w:hyperlink r:id="rId11" w:history="1">
              <w:r w:rsidR="00B13471"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French’s Tomato Ketchup</w:t>
              </w:r>
            </w:hyperlink>
            <w:r w:rsidR="00B13471"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 </w:t>
            </w:r>
            <w:r w:rsidRPr="009B2298"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  <w:t>+ one tablespoon of </w:t>
            </w:r>
            <w:hyperlink r:id="rId12" w:history="1">
              <w:r w:rsidRPr="009B2298">
                <w:rPr>
                  <w:rStyle w:val="Hyperlink"/>
                  <w:rFonts w:ascii="Neue Haas Unica Pro" w:hAnsi="Neue Haas Unica Pro"/>
                  <w:color w:val="44546A" w:themeColor="text2"/>
                  <w:sz w:val="22"/>
                  <w:szCs w:val="22"/>
                </w:rPr>
                <w:t>McCormick® Culinary Curry Powder</w:t>
              </w:r>
            </w:hyperlink>
            <w:r w:rsidRPr="009B2298"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  <w:t>.</w:t>
            </w:r>
          </w:p>
        </w:tc>
      </w:tr>
    </w:tbl>
    <w:p w14:paraId="7B10FB25" w14:textId="77777777" w:rsidR="009614EE" w:rsidRPr="009B2298" w:rsidRDefault="009614EE" w:rsidP="00071E0D">
      <w:pPr>
        <w:rPr>
          <w:rFonts w:ascii="Graphik XCond Bold" w:hAnsi="Graphik XCond Bold"/>
          <w:color w:val="44546A" w:themeColor="text2"/>
          <w:sz w:val="32"/>
          <w:szCs w:val="32"/>
        </w:rPr>
      </w:pPr>
    </w:p>
    <w:p w14:paraId="466C1A17" w14:textId="25564E92" w:rsidR="00251E18" w:rsidRPr="009B2298" w:rsidRDefault="00251E18" w:rsidP="00071E0D">
      <w:pPr>
        <w:rPr>
          <w:rFonts w:ascii="Graphik XCond Bold" w:hAnsi="Graphik XCond Bold"/>
          <w:color w:val="44546A" w:themeColor="text2"/>
          <w:sz w:val="32"/>
          <w:szCs w:val="32"/>
        </w:rPr>
      </w:pPr>
      <w:r w:rsidRPr="009B2298">
        <w:rPr>
          <w:rFonts w:ascii="Graphik XCond Bold" w:hAnsi="Graphik XCond Bold"/>
          <w:color w:val="44546A" w:themeColor="text2"/>
          <w:sz w:val="32"/>
          <w:szCs w:val="32"/>
        </w:rPr>
        <w:t>OLD BAY® Ketchup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6669"/>
      </w:tblGrid>
      <w:tr w:rsidR="00251E18" w:rsidRPr="009B2298" w14:paraId="70822DAA" w14:textId="77777777" w:rsidTr="00F90F0A">
        <w:tc>
          <w:tcPr>
            <w:tcW w:w="2965" w:type="dxa"/>
          </w:tcPr>
          <w:p w14:paraId="7BA32314" w14:textId="69D62122" w:rsidR="00251E18" w:rsidRPr="009B2298" w:rsidRDefault="00251E18" w:rsidP="00071E0D">
            <w:pPr>
              <w:rPr>
                <w:rFonts w:ascii="Neue Haas Unica Pro" w:hAnsi="Neue Haas Unica Pro"/>
                <w:color w:val="44546A" w:themeColor="text2"/>
              </w:rPr>
            </w:pPr>
            <w:r w:rsidRPr="009B2298">
              <w:rPr>
                <w:rFonts w:ascii="Neue Haas Unica Pro" w:hAnsi="Neue Haas Unica Pro"/>
                <w:noProof/>
                <w:color w:val="44546A" w:themeColor="text2"/>
              </w:rPr>
              <w:drawing>
                <wp:inline distT="0" distB="0" distL="0" distR="0" wp14:anchorId="56C1F3AF" wp14:editId="58C30D84">
                  <wp:extent cx="1851285" cy="820032"/>
                  <wp:effectExtent l="0" t="0" r="3175" b="5715"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942" cy="85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3C85B51F" w14:textId="06DA7425" w:rsidR="00251E18" w:rsidRPr="009B2298" w:rsidRDefault="009614EE" w:rsidP="00071E0D">
            <w:pPr>
              <w:rPr>
                <w:rFonts w:ascii="Neue Haas Unica Pro" w:hAnsi="Neue Haas Unica Pro"/>
                <w:color w:val="44546A" w:themeColor="text2"/>
                <w:sz w:val="22"/>
                <w:szCs w:val="22"/>
              </w:rPr>
            </w:pP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 xml:space="preserve">Create a ketchup that is sweet, spicy, and savory all at once with the unique seasoning consumers love! Simply mix one cup of </w:t>
            </w:r>
            <w:hyperlink r:id="rId14" w:history="1">
              <w:r w:rsidR="00B13471"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French’s Tomato Ketchup</w:t>
              </w:r>
            </w:hyperlink>
            <w:r w:rsidR="00B13471"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 </w:t>
            </w: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 xml:space="preserve">+ one tablespoon of </w:t>
            </w:r>
            <w:hyperlink r:id="rId15" w:history="1"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OLD BAY Seasoning</w:t>
              </w:r>
            </w:hyperlink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 xml:space="preserve">. </w:t>
            </w:r>
          </w:p>
        </w:tc>
      </w:tr>
    </w:tbl>
    <w:p w14:paraId="23389855" w14:textId="4743AC4F" w:rsidR="00071E0D" w:rsidRPr="009B2298" w:rsidRDefault="00071E0D" w:rsidP="00071E0D">
      <w:pPr>
        <w:rPr>
          <w:rFonts w:ascii="Neue Haas Unica Pro" w:hAnsi="Neue Haas Unica Pro"/>
          <w:color w:val="44546A" w:themeColor="text2"/>
        </w:rPr>
      </w:pPr>
    </w:p>
    <w:p w14:paraId="4D38BCA9" w14:textId="0C19A6D2" w:rsidR="00071E0D" w:rsidRPr="009B2298" w:rsidRDefault="00071E0D" w:rsidP="00071E0D">
      <w:pPr>
        <w:rPr>
          <w:rFonts w:ascii="Graphik XCond Bold" w:hAnsi="Graphik XCond Bold"/>
          <w:color w:val="44546A" w:themeColor="text2"/>
          <w:sz w:val="32"/>
          <w:szCs w:val="32"/>
        </w:rPr>
      </w:pPr>
      <w:r w:rsidRPr="009B2298">
        <w:rPr>
          <w:rFonts w:ascii="Graphik XCond Bold" w:hAnsi="Graphik XCond Bold"/>
          <w:color w:val="44546A" w:themeColor="text2"/>
          <w:sz w:val="32"/>
          <w:szCs w:val="32"/>
        </w:rPr>
        <w:t>Sriracha Ketchup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6738"/>
      </w:tblGrid>
      <w:tr w:rsidR="00251E18" w:rsidRPr="009B2298" w14:paraId="780FA59E" w14:textId="77777777" w:rsidTr="00F90F0A">
        <w:tc>
          <w:tcPr>
            <w:tcW w:w="3056" w:type="dxa"/>
          </w:tcPr>
          <w:p w14:paraId="68C10211" w14:textId="498129B0" w:rsidR="00251E18" w:rsidRPr="009B2298" w:rsidRDefault="00251E18" w:rsidP="00071E0D">
            <w:pPr>
              <w:rPr>
                <w:rFonts w:ascii="Graphik XCond Bold" w:hAnsi="Graphik XCond Bold"/>
                <w:color w:val="44546A" w:themeColor="text2"/>
                <w:sz w:val="32"/>
                <w:szCs w:val="32"/>
              </w:rPr>
            </w:pPr>
            <w:r w:rsidRPr="009B2298">
              <w:rPr>
                <w:rFonts w:ascii="Graphik XCond Bold" w:hAnsi="Graphik XCond Bold"/>
                <w:noProof/>
                <w:color w:val="44546A" w:themeColor="text2"/>
                <w:sz w:val="32"/>
                <w:szCs w:val="32"/>
              </w:rPr>
              <w:drawing>
                <wp:inline distT="0" distB="0" distL="0" distR="0" wp14:anchorId="7B2926F1" wp14:editId="2E3E0B86">
                  <wp:extent cx="1810514" cy="801973"/>
                  <wp:effectExtent l="0" t="0" r="0" b="0"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56" cy="83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9" w:type="dxa"/>
          </w:tcPr>
          <w:p w14:paraId="4F7935BE" w14:textId="41F40E1F" w:rsidR="00251E18" w:rsidRPr="009B2298" w:rsidRDefault="009614EE" w:rsidP="00071E0D">
            <w:pPr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</w:pP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Give ketchup an extra kick with an exciting blend of sun-kissed chili peppers, robust jalapeños and smoked paprika. Just mix one cup of </w:t>
            </w:r>
            <w:hyperlink r:id="rId17" w:history="1">
              <w:r w:rsidR="00B13471"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French’s Tomato Ketchup</w:t>
              </w:r>
            </w:hyperlink>
            <w:r w:rsidR="00B13471"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 </w:t>
            </w: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+ one tablespoon of </w:t>
            </w:r>
            <w:hyperlink r:id="rId18" w:history="1"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Frank's RedHot® Sriracha Chili Sauce</w:t>
              </w:r>
            </w:hyperlink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.</w:t>
            </w:r>
          </w:p>
        </w:tc>
      </w:tr>
    </w:tbl>
    <w:p w14:paraId="4F217006" w14:textId="77777777" w:rsidR="00251E18" w:rsidRPr="009B2298" w:rsidRDefault="00251E18" w:rsidP="00071E0D">
      <w:pPr>
        <w:rPr>
          <w:rFonts w:ascii="Graphik XCond Bold" w:hAnsi="Graphik XCond Bold"/>
          <w:color w:val="44546A" w:themeColor="text2"/>
          <w:sz w:val="32"/>
          <w:szCs w:val="32"/>
        </w:rPr>
      </w:pPr>
    </w:p>
    <w:p w14:paraId="4883B8CD" w14:textId="0A362ABE" w:rsidR="00251E18" w:rsidRPr="009B2298" w:rsidRDefault="00251E18" w:rsidP="00071E0D">
      <w:pPr>
        <w:rPr>
          <w:rFonts w:ascii="Graphik XCond Bold" w:hAnsi="Graphik XCond Bold"/>
          <w:color w:val="44546A" w:themeColor="text2"/>
          <w:sz w:val="32"/>
          <w:szCs w:val="32"/>
        </w:rPr>
      </w:pPr>
      <w:r w:rsidRPr="009B2298">
        <w:rPr>
          <w:rFonts w:ascii="Graphik XCond Bold" w:hAnsi="Graphik XCond Bold"/>
          <w:color w:val="44546A" w:themeColor="text2"/>
          <w:sz w:val="32"/>
          <w:szCs w:val="32"/>
        </w:rPr>
        <w:t>Smoky Ketchup</w:t>
      </w:r>
      <w:r w:rsidR="00071E0D" w:rsidRPr="009B2298">
        <w:rPr>
          <w:rFonts w:ascii="Neue Haas Unica Pro" w:hAnsi="Neue Haas Unica Pro"/>
          <w:color w:val="44546A" w:themeColor="text2"/>
        </w:rPr>
        <w:t> 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750"/>
      </w:tblGrid>
      <w:tr w:rsidR="00F53689" w:rsidRPr="009B2298" w14:paraId="44823E22" w14:textId="77777777" w:rsidTr="00F90F0A">
        <w:tc>
          <w:tcPr>
            <w:tcW w:w="3055" w:type="dxa"/>
          </w:tcPr>
          <w:p w14:paraId="09B4BE5F" w14:textId="7A6D0540" w:rsidR="00251E18" w:rsidRPr="009B2298" w:rsidRDefault="00251E18" w:rsidP="00071E0D">
            <w:pPr>
              <w:rPr>
                <w:rFonts w:ascii="Neue Haas Unica Pro" w:hAnsi="Neue Haas Unica Pro"/>
                <w:color w:val="44546A" w:themeColor="text2"/>
              </w:rPr>
            </w:pPr>
            <w:r w:rsidRPr="009B2298">
              <w:rPr>
                <w:rFonts w:ascii="Graphik XCond Bold" w:hAnsi="Graphik XCond Bold"/>
                <w:noProof/>
                <w:color w:val="44546A" w:themeColor="text2"/>
                <w:sz w:val="32"/>
                <w:szCs w:val="32"/>
              </w:rPr>
              <w:drawing>
                <wp:inline distT="0" distB="0" distL="0" distR="0" wp14:anchorId="436F5A37" wp14:editId="6FEDC5B4">
                  <wp:extent cx="1791324" cy="793472"/>
                  <wp:effectExtent l="0" t="0" r="0" b="0"/>
                  <wp:docPr id="7" name="Picture 7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iagram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135" cy="8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75F7F516" w14:textId="0C5FDC12" w:rsidR="00251E18" w:rsidRPr="009B2298" w:rsidRDefault="009614EE" w:rsidP="00071E0D">
            <w:pPr>
              <w:rPr>
                <w:rFonts w:ascii="Neue Haas Unica Pro" w:hAnsi="Neue Haas Unica Pro"/>
                <w:color w:val="44546A" w:themeColor="text2"/>
              </w:rPr>
            </w:pP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Bring a sweet yet smoky flavor to ketchup without adding too much heat. Combine one cup of </w:t>
            </w:r>
            <w:hyperlink r:id="rId20" w:history="1">
              <w:r w:rsidR="00B13471"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French’s Tomato Ketchup</w:t>
              </w:r>
            </w:hyperlink>
            <w:r w:rsidR="00B13471"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 </w:t>
            </w:r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+ one tablespoon of </w:t>
            </w:r>
            <w:hyperlink r:id="rId21" w:history="1">
              <w:r w:rsidRPr="009B2298">
                <w:rPr>
                  <w:rStyle w:val="Hyperlink"/>
                  <w:rFonts w:ascii="Neue Haas Unica Pro" w:hAnsi="Neue Haas Unica Pro" w:cs="Neue Haas Unica Pro"/>
                  <w:color w:val="44546A" w:themeColor="text2"/>
                  <w:sz w:val="22"/>
                  <w:szCs w:val="22"/>
                </w:rPr>
                <w:t>McCormick Culinary Smoked Paprika</w:t>
              </w:r>
            </w:hyperlink>
            <w:r w:rsidRPr="009B2298">
              <w:rPr>
                <w:rFonts w:ascii="Neue Haas Unica Pro" w:hAnsi="Neue Haas Unica Pro" w:cs="Neue Haas Unica Pro"/>
                <w:color w:val="44546A" w:themeColor="text2"/>
                <w:sz w:val="22"/>
                <w:szCs w:val="22"/>
              </w:rPr>
              <w:t>.</w:t>
            </w:r>
          </w:p>
        </w:tc>
      </w:tr>
    </w:tbl>
    <w:p w14:paraId="21C304DC" w14:textId="77777777" w:rsidR="00A32A4E" w:rsidRPr="009B2298" w:rsidRDefault="00A32A4E">
      <w:pPr>
        <w:rPr>
          <w:rFonts w:ascii="Neue Haas Unica Pro" w:hAnsi="Neue Haas Unica Pro"/>
          <w:color w:val="44546A" w:themeColor="text2"/>
        </w:rPr>
      </w:pPr>
    </w:p>
    <w:sectPr w:rsidR="00A32A4E" w:rsidRPr="009B2298" w:rsidSect="00ED1BA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A7C1" w14:textId="77777777" w:rsidR="008E214A" w:rsidRDefault="008E214A" w:rsidP="00071E0D">
      <w:r>
        <w:separator/>
      </w:r>
    </w:p>
  </w:endnote>
  <w:endnote w:type="continuationSeparator" w:id="0">
    <w:p w14:paraId="4CC94E43" w14:textId="77777777" w:rsidR="008E214A" w:rsidRDefault="008E214A" w:rsidP="000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Graphik XCond Bold">
    <w:panose1 w:val="01000402030000010003"/>
    <w:charset w:val="00"/>
    <w:family w:val="auto"/>
    <w:notTrueType/>
    <w:pitch w:val="variable"/>
    <w:sig w:usb0="A000002F" w:usb1="4000045A" w:usb2="00000000" w:usb3="00000000" w:csb0="00000093" w:csb1="00000000"/>
  </w:font>
  <w:font w:name="Neue Haas Unica Pro">
    <w:panose1 w:val="020B0504030206020203"/>
    <w:charset w:val="4D"/>
    <w:family w:val="swiss"/>
    <w:notTrueType/>
    <w:pitch w:val="variable"/>
    <w:sig w:usb0="A0000027" w:usb1="0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92D7" w14:textId="77777777" w:rsidR="009614EE" w:rsidRDefault="00961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A9CE" w14:textId="6A997E6D" w:rsidR="00ED1BA2" w:rsidRPr="00ED1BA2" w:rsidRDefault="00ED1BA2" w:rsidP="00ED1BA2">
    <w:pPr>
      <w:pStyle w:val="BasicParagraph"/>
      <w:suppressAutoHyphens/>
      <w:rPr>
        <w:rFonts w:ascii="Neue Haas Unica Pro" w:hAnsi="Neue Haas Unica Pro" w:cs="Neue Haas Unica Pro"/>
        <w:color w:val="152F55"/>
        <w:sz w:val="14"/>
        <w:szCs w:val="14"/>
      </w:rPr>
    </w:pPr>
    <w:r w:rsidRPr="00ED1BA2">
      <w:rPr>
        <w:rFonts w:ascii="Neue Haas Unica Pro" w:hAnsi="Neue Haas Unica Pro" w:cs="Neue Haas Unica Pro"/>
        <w:color w:val="152F55"/>
        <w:sz w:val="14"/>
        <w:szCs w:val="14"/>
      </w:rPr>
      <w:t xml:space="preserve">Stay up to date with McCormick </w:t>
    </w:r>
    <w:proofErr w:type="gramStart"/>
    <w:r w:rsidRPr="00ED1BA2">
      <w:rPr>
        <w:rFonts w:ascii="Neue Haas Unica Pro" w:hAnsi="Neue Haas Unica Pro" w:cs="Neue Haas Unica Pro"/>
        <w:color w:val="152F55"/>
        <w:sz w:val="14"/>
        <w:szCs w:val="14"/>
      </w:rPr>
      <w:t>For</w:t>
    </w:r>
    <w:proofErr w:type="gramEnd"/>
    <w:r w:rsidRPr="00ED1BA2">
      <w:rPr>
        <w:rFonts w:ascii="Neue Haas Unica Pro" w:hAnsi="Neue Haas Unica Pro" w:cs="Neue Haas Unica Pro"/>
        <w:color w:val="152F55"/>
        <w:sz w:val="14"/>
        <w:szCs w:val="14"/>
      </w:rPr>
      <w:t xml:space="preserve"> Chefs! Subscribe to our NEW ‘In Taste’ Newsletter at McCormickForChefs.com/subscribe. Contact your McCormick sales representative today or visit us at McCormickforChefs.com to discover a fresh array of flavor profiles, ingredient combinations, recipes, and more.</w:t>
    </w:r>
    <w:r w:rsidRPr="00ED1BA2">
      <w:rPr>
        <w:rFonts w:ascii="Neue Haas Unica Pro" w:hAnsi="Neue Haas Unica Pro" w:cs="Neue Haas Unica Pro"/>
        <w:color w:val="152F55"/>
        <w:sz w:val="14"/>
        <w:szCs w:val="14"/>
      </w:rPr>
      <w:br/>
    </w:r>
    <w:r w:rsidRPr="00ED1BA2">
      <w:rPr>
        <w:rFonts w:ascii="Neue Haas Unica Pro" w:hAnsi="Neue Haas Unica Pro" w:cs="Neue Haas Unica Pro"/>
        <w:color w:val="152F55"/>
        <w:sz w:val="14"/>
        <w:szCs w:val="14"/>
      </w:rPr>
      <w:br/>
      <w:t xml:space="preserve">McCormick &amp; Company, Inc. US Flavor </w:t>
    </w:r>
    <w:proofErr w:type="gramStart"/>
    <w:r w:rsidRPr="00ED1BA2">
      <w:rPr>
        <w:rFonts w:ascii="Neue Haas Unica Pro" w:hAnsi="Neue Haas Unica Pro" w:cs="Neue Haas Unica Pro"/>
        <w:color w:val="152F55"/>
        <w:sz w:val="14"/>
        <w:szCs w:val="14"/>
      </w:rPr>
      <w:t>Solutions  24</w:t>
    </w:r>
    <w:proofErr w:type="gramEnd"/>
    <w:r w:rsidRPr="00ED1BA2">
      <w:rPr>
        <w:rFonts w:ascii="Neue Haas Unica Pro" w:hAnsi="Neue Haas Unica Pro" w:cs="Neue Haas Unica Pro"/>
        <w:color w:val="152F55"/>
        <w:sz w:val="14"/>
        <w:szCs w:val="14"/>
      </w:rPr>
      <w:t>-1 Schilling Road • Hunt Valley, MD 21031 • 800-322-SPICE (7742) ©2021 McCormick &amp; Company,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CFD6" w14:textId="77777777" w:rsidR="009614EE" w:rsidRDefault="0096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1144" w14:textId="77777777" w:rsidR="008E214A" w:rsidRDefault="008E214A" w:rsidP="00071E0D">
      <w:r>
        <w:separator/>
      </w:r>
    </w:p>
  </w:footnote>
  <w:footnote w:type="continuationSeparator" w:id="0">
    <w:p w14:paraId="40ADE38D" w14:textId="77777777" w:rsidR="008E214A" w:rsidRDefault="008E214A" w:rsidP="0007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7C1E" w14:textId="77777777" w:rsidR="00071E0D" w:rsidRDefault="0007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D16C" w14:textId="1181464D" w:rsidR="00071E0D" w:rsidRDefault="00251E18">
    <w:pPr>
      <w:pStyle w:val="Header"/>
    </w:pPr>
    <w:r>
      <w:rPr>
        <w:rFonts w:ascii="Graphik XCond Bold" w:hAnsi="Graphik XCond Bold"/>
        <w:b/>
        <w:bCs/>
        <w:noProof/>
        <w:color w:val="0F2F56"/>
        <w:sz w:val="40"/>
        <w:szCs w:val="40"/>
        <w:bdr w:val="none" w:sz="0" w:space="0" w:color="auto" w:frame="1"/>
      </w:rPr>
      <w:drawing>
        <wp:inline distT="0" distB="0" distL="0" distR="0" wp14:anchorId="2772BD48" wp14:editId="77D44DAB">
          <wp:extent cx="1266669" cy="488040"/>
          <wp:effectExtent l="0" t="0" r="3810" b="0"/>
          <wp:docPr id="4" name="Picture 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applicati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590" cy="50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B8D4" w14:textId="77777777" w:rsidR="00071E0D" w:rsidRDefault="00071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0D"/>
    <w:rsid w:val="00071E0D"/>
    <w:rsid w:val="000A6684"/>
    <w:rsid w:val="000D5CDC"/>
    <w:rsid w:val="00251E18"/>
    <w:rsid w:val="00464361"/>
    <w:rsid w:val="0073749F"/>
    <w:rsid w:val="00823FF5"/>
    <w:rsid w:val="008E214A"/>
    <w:rsid w:val="009614EE"/>
    <w:rsid w:val="009B2298"/>
    <w:rsid w:val="009D3784"/>
    <w:rsid w:val="00A32A4E"/>
    <w:rsid w:val="00B13471"/>
    <w:rsid w:val="00D37088"/>
    <w:rsid w:val="00E93236"/>
    <w:rsid w:val="00ED1BA2"/>
    <w:rsid w:val="00F53689"/>
    <w:rsid w:val="00F90F0A"/>
    <w:rsid w:val="00FE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2A125"/>
  <w15:chartTrackingRefBased/>
  <w15:docId w15:val="{9C3F5181-F874-3647-8123-AEE9A8C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E0D"/>
  </w:style>
  <w:style w:type="paragraph" w:styleId="Footer">
    <w:name w:val="footer"/>
    <w:basedOn w:val="Normal"/>
    <w:link w:val="FooterChar"/>
    <w:uiPriority w:val="99"/>
    <w:unhideWhenUsed/>
    <w:rsid w:val="00071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E0D"/>
  </w:style>
  <w:style w:type="character" w:styleId="Strong">
    <w:name w:val="Strong"/>
    <w:basedOn w:val="DefaultParagraphFont"/>
    <w:uiPriority w:val="22"/>
    <w:qFormat/>
    <w:rsid w:val="00071E0D"/>
    <w:rPr>
      <w:b/>
      <w:bCs/>
    </w:rPr>
  </w:style>
  <w:style w:type="character" w:styleId="Hyperlink">
    <w:name w:val="Hyperlink"/>
    <w:basedOn w:val="DefaultParagraphFont"/>
    <w:uiPriority w:val="99"/>
    <w:unhideWhenUsed/>
    <w:rsid w:val="00071E0D"/>
    <w:rPr>
      <w:color w:val="0000FF"/>
      <w:u w:val="single"/>
    </w:rPr>
  </w:style>
  <w:style w:type="table" w:styleId="TableGrid">
    <w:name w:val="Table Grid"/>
    <w:basedOn w:val="TableNormal"/>
    <w:uiPriority w:val="39"/>
    <w:rsid w:val="00ED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D1B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34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cormickforchefs.com/products/grill-mates/mesquite-seasoning?utm_source=word-doc&amp;utm_medium=download-flyer&amp;utm_id=2022-KetchupTipsTricks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s://www.mccormickforchefs.com/products/franks/franks-redhot-sriracha-chili-sauce?utm_source=word-doc&amp;utm_medium=download-flyer&amp;utm_id=2022-KetchupTipsTricks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mccormickforchefs.com/products/mccormick-culinary/paprika-smoked?utm_source=word-doc&amp;utm_medium=download-flyer&amp;utm_id=2022-KetchupTipsTricks" TargetMode="External"/><Relationship Id="rId7" Type="http://schemas.openxmlformats.org/officeDocument/2006/relationships/hyperlink" Target="https://www.mccormickforchefs.com/products/frenchs/frenchs-tomato-ketchup?utm_source=word-doc&amp;utm_medium=download-flyer&amp;utm_id=2022-KetchupTipsTricks" TargetMode="External"/><Relationship Id="rId12" Type="http://schemas.openxmlformats.org/officeDocument/2006/relationships/hyperlink" Target="https://www.mccormickforchefs.com/products/mccormick-culinary/curry-powder?utm_source=word-doc&amp;utm_medium=download-flyer&amp;utm_id=2022-KetchupTipsTricks" TargetMode="External"/><Relationship Id="rId17" Type="http://schemas.openxmlformats.org/officeDocument/2006/relationships/hyperlink" Target="https://www.mccormickforchefs.com/products/frenchs/frenchs-tomato-ketchup?utm_source=word-doc&amp;utm_medium=download-flyer&amp;utm_id=2022-KetchupTipsTricks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hyperlink" Target="https://www.mccormickforchefs.com/products/frenchs/frenchs-tomato-ketchup?utm_source=word-doc&amp;utm_medium=download-flyer&amp;utm_id=2022-KetchupTipsTrick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mccormickforchefs.com/products/frenchs/frenchs-tomato-ketchup?utm_source=word-doc&amp;utm_medium=download-flyer&amp;utm_id=2022-KetchupTipsTricks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mccormickforchefs.com/products/old-bay/old-bay-seasoning?utm_source=word-doc&amp;utm_medium=download-flyer&amp;utm_id=2022-KetchupTipsTrick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mccormickforchefs.com/recipes/sauces-condiments-and-spreads/curried-ketchup?utm_source=word-doc&amp;utm_medium=download-flyer&amp;utm_id=2022-KetchupTipsTricks" TargetMode="External"/><Relationship Id="rId19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s://www.mccormickforchefs.com/products/frenchs/frenchs-tomato-ketchup?utm_source=word-doc&amp;utm_medium=download-flyer&amp;utm_id=2022-KetchupTipsTrick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Glasser</dc:creator>
  <cp:keywords/>
  <dc:description/>
  <cp:lastModifiedBy>Jared Glasser</cp:lastModifiedBy>
  <cp:revision>10</cp:revision>
  <dcterms:created xsi:type="dcterms:W3CDTF">2022-03-14T15:06:00Z</dcterms:created>
  <dcterms:modified xsi:type="dcterms:W3CDTF">2022-03-18T18:13:00Z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2e25d9-fa69-4797-8d62-d7c89697a54a_Enabled">
    <vt:lpwstr>true</vt:lpwstr>
  </property>
  <property fmtid="{D5CDD505-2E9C-101B-9397-08002B2CF9AE}" pid="3" name="MSIP_Label_e52e25d9-fa69-4797-8d62-d7c89697a54a_SetDate">
    <vt:lpwstr>2022-03-14T15:06:03Z</vt:lpwstr>
  </property>
  <property fmtid="{D5CDD505-2E9C-101B-9397-08002B2CF9AE}" pid="4" name="MSIP_Label_e52e25d9-fa69-4797-8d62-d7c89697a54a_Method">
    <vt:lpwstr>Standard</vt:lpwstr>
  </property>
  <property fmtid="{D5CDD505-2E9C-101B-9397-08002B2CF9AE}" pid="5" name="MSIP_Label_e52e25d9-fa69-4797-8d62-d7c89697a54a_Name">
    <vt:lpwstr>General - Internal</vt:lpwstr>
  </property>
  <property fmtid="{D5CDD505-2E9C-101B-9397-08002B2CF9AE}" pid="6" name="MSIP_Label_e52e25d9-fa69-4797-8d62-d7c89697a54a_SiteId">
    <vt:lpwstr>e274a129-849d-4351-ab82-7bd413959a93</vt:lpwstr>
  </property>
  <property fmtid="{D5CDD505-2E9C-101B-9397-08002B2CF9AE}" pid="7" name="MSIP_Label_e52e25d9-fa69-4797-8d62-d7c89697a54a_ActionId">
    <vt:lpwstr>848b403c-1ca9-4ef7-9a77-a750bba4b2b2</vt:lpwstr>
  </property>
  <property fmtid="{D5CDD505-2E9C-101B-9397-08002B2CF9AE}" pid="8" name="MSIP_Label_e52e25d9-fa69-4797-8d62-d7c89697a54a_ContentBits">
    <vt:lpwstr>0</vt:lpwstr>
  </property>
</Properties>
</file>